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506" w:rsidRDefault="00C13506">
      <w:r>
        <w:rPr>
          <w:noProof/>
        </w:rPr>
        <w:drawing>
          <wp:inline distT="0" distB="0" distL="0" distR="0">
            <wp:extent cx="1504950" cy="955040"/>
            <wp:effectExtent l="0" t="0" r="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9" cy="961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06" w:rsidRPr="00C13506" w:rsidRDefault="00C13506" w:rsidP="00C13506"/>
    <w:p w:rsidR="00C13506" w:rsidRDefault="00C13506" w:rsidP="00C13506"/>
    <w:p w:rsidR="00C13506" w:rsidRPr="00C13506" w:rsidRDefault="00C13506" w:rsidP="00C13506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proofErr w:type="gramStart"/>
      <w:r w:rsidRPr="00C13506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</w:t>
      </w:r>
      <w:proofErr w:type="gramEnd"/>
      <w:r w:rsidRPr="00C13506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深化USR閱讀與科普網絡 攜手高市圖旗山、大寮、中崙等分館打造青少年學習新基地</w:t>
      </w:r>
    </w:p>
    <w:p w:rsidR="00C13506" w:rsidRPr="00C13506" w:rsidRDefault="00C13506" w:rsidP="00C13506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C13506">
        <w:rPr>
          <w:rFonts w:ascii="Helvetica" w:eastAsia="新細明體" w:hAnsi="Helvetica" w:cs="新細明體"/>
          <w:color w:val="333333"/>
          <w:kern w:val="0"/>
          <w:szCs w:val="24"/>
        </w:rPr>
        <w:t>【記者何弘斌</w:t>
      </w:r>
      <w:r w:rsidRPr="00C13506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C13506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C13506">
        <w:rPr>
          <w:rFonts w:ascii="Helvetica" w:eastAsia="新細明體" w:hAnsi="Helvetica" w:cs="新細明體"/>
          <w:color w:val="333333"/>
          <w:kern w:val="0"/>
          <w:szCs w:val="24"/>
        </w:rPr>
        <w:t xml:space="preserve"> 2025/12/25</w:t>
      </w:r>
    </w:p>
    <w:p w:rsidR="00C13506" w:rsidRPr="00C13506" w:rsidRDefault="00C13506" w:rsidP="00C13506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C13506">
        <w:rPr>
          <w:rFonts w:ascii="新細明體" w:eastAsia="新細明體" w:hAnsi="新細明體" w:cs="新細明體"/>
          <w:kern w:val="0"/>
          <w:szCs w:val="24"/>
        </w:rPr>
        <w:pict>
          <v:rect id="_x0000_i1027" style="width:521.25pt;height:.75pt" o:hrpct="0" o:hralign="center" o:hrstd="t" o:hr="t" fillcolor="#a0a0a0" stroked="f"/>
        </w:pict>
      </w:r>
    </w:p>
    <w:p w:rsidR="00C13506" w:rsidRPr="00C13506" w:rsidRDefault="00C13506" w:rsidP="00C13506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C13506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2952750"/>
            <wp:effectExtent l="0" t="0" r="0" b="0"/>
            <wp:docPr id="2" name="圖片 2" descr="https://www.tssdnews.com.tw/userfiles/upload/20251224164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512241642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06" w:rsidRPr="00C13506" w:rsidRDefault="00C13506" w:rsidP="00C13506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長年積極推動大學社會責任（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USR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），與高雄市立圖書館之旗山、大寮、中崙、阿蓮、田寮等多個分館形成跨區域合作網絡，從閱讀推廣、科普教育到文化導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覽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及永續教材共享，打造「閱讀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×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科學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×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文化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×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社區」的全齡學習平台；透過連續合作的多場活動，成功帶動地方閱讀風氣，也吸引更多青少年接觸科學探索與永續議題，深化學習動機，並進一步認識輔英以「健康、數位、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跨域、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永續」為核心的四大教學創新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主軸。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英科大今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廿四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日說明，該校吳大猷紀念圖書館舉辦的「輔英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67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校慶說故事活動」率先揭開合作序幕，由旗山分館鄭博真教授以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台語說繪本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，結合香蕉產業與生命教育主題，帶領孩子進入在地文化與閱讀世界，同時參觀輔英環境與生命學院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USR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成果展；後續再度與旗山、田寮、阿蓮分館合作推動「流星彗星說故事與科普體驗」，以生動故事與操作活動啟發民眾對科學的興趣。</w:t>
      </w:r>
    </w:p>
    <w:p w:rsidR="00C13506" w:rsidRPr="00C13506" w:rsidRDefault="00C13506" w:rsidP="00C13506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輔英科大學生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事務處課外活動指導組吳彥鋒組長表示，輔英天文社辦理「雙子流星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燈河祭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」將天文教育推向高潮，旗山國中和社區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居民及輔英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師生共計八十四人，在輔英校園進行望遠鏡觀測、星空教育等闖關活動，讓科學教育走入社區，並建立跨世代天文學習社群；接著「安靜的力量」向日葵家族文化之旅，再次與旗山分館攜手，由旗山分館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鍾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主任帶領師生進行空間導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覽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旗山分館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鍾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主任指出，這次與輔英學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務處課指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組及多個學生社團合作，不僅讓閱讀推廣延伸至科普教育，也使偏鄉學生得以接觸更多元的科學資源；透過講座、實作與夜間觀測結合，孩子們在趣味中培養探索精神與科學素養，體現圖書館從閱讀走向生活教育與科普領域的功能定位。</w:t>
      </w:r>
    </w:p>
    <w:p w:rsidR="00C13506" w:rsidRPr="00C13506" w:rsidRDefault="00C13506" w:rsidP="00C13506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除了旗山分館的深度合作，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日前亦深化與大寮分館的合作，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由環生學院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在「南高雄邁向環境永續發展計畫」下，捐贈數位影片、在地文化教材及環境教育競賽得獎書冊；該分館並設置「在地文化數位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QR Code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專區」，讓民眾可隨時瀏覽相關教材與影片，落實資源共享，而得獎書冊亦呈現青年「以藝術關懷永續議題」的創意成果。同時，該校圖書暨資訊處於一一三年四月起亦與中崙分館合作，固定於校內圖書館一樓展出約二百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冊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東南亞圖書，供該校外籍生借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閱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，協助提升華語文能力及儘快融入學校生活。</w:t>
      </w:r>
    </w:p>
    <w:p w:rsidR="00C13506" w:rsidRPr="00C13506" w:rsidRDefault="00C13506" w:rsidP="00C13506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林惠賢校長強調，輔英與高雄市立圖書館及各分館的合作不僅是個別活動的串聯，而是在逐步建構一個面向青少年與社區的「城市閱讀與科普聯盟」；未來將持續規劃閱讀活動、天文觀測、文化教育與永續課程，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串聯多個分館，共同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推動跨域教育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，培養年輕世代的閱讀習慣、科學探索力、文化理解力與永續視野。</w:t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並期盼透過高市圖的閱讀平台，引導更多青少年對健康照護、環境永續、科學與數位領域產生興趣，成為未來投入相關專業的重要力量；校方提到，大學不只是培育人才，也必須成為城市的學習引擎；透過持續深化高雄教育網絡，輔英將與各分館攜手讓閱讀扎根、讓科普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普及、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讓在地文化被看見，共同達成「</w:t>
      </w:r>
      <w:proofErr w:type="gramStart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健康共好</w:t>
      </w:r>
      <w:proofErr w:type="gramEnd"/>
      <w:r w:rsidRPr="00C135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」的願景。</w:t>
      </w:r>
    </w:p>
    <w:p w:rsidR="00B05C50" w:rsidRPr="00C13506" w:rsidRDefault="00B05C50" w:rsidP="00C13506">
      <w:bookmarkStart w:id="0" w:name="_GoBack"/>
      <w:bookmarkEnd w:id="0"/>
    </w:p>
    <w:sectPr w:rsidR="00B05C50" w:rsidRPr="00C135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06"/>
    <w:rsid w:val="00B05C50"/>
    <w:rsid w:val="00C1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0EA05-9442-44A1-9373-C0914EC4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9220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2025-12-31T06:04:00Z</dcterms:modified>
</cp:coreProperties>
</file>